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5618" w14:textId="77777777" w:rsidR="00681582" w:rsidRDefault="008E2708">
      <w:pPr>
        <w:pStyle w:val="Title"/>
      </w:pPr>
      <w:r>
        <w:t>AGGETTIVI E PRONOMI DIMOSTRATIVI</w:t>
      </w:r>
    </w:p>
    <w:p w14:paraId="463489D2" w14:textId="77777777" w:rsidR="00681582" w:rsidRDefault="008E2708">
      <w:pPr>
        <w:pStyle w:val="BodyText"/>
        <w:spacing w:before="185" w:line="259" w:lineRule="auto"/>
        <w:ind w:left="112" w:firstLine="0"/>
      </w:pPr>
      <w:r>
        <w:t>I DIMOSTRATIVI indicano la posizione di persone, animali e cose di cui si sta parlando, nel tempo e nello spazio. Sono AGGETTIVI se accompagnano un nome, sono PRONOMI se lo sostituiscono.</w:t>
      </w:r>
    </w:p>
    <w:p w14:paraId="6898127B" w14:textId="77777777" w:rsidR="00681582" w:rsidRDefault="00681582">
      <w:pPr>
        <w:pStyle w:val="BodyText"/>
        <w:spacing w:before="0"/>
        <w:ind w:left="0" w:firstLine="0"/>
      </w:pPr>
    </w:p>
    <w:p w14:paraId="2D09E6AE" w14:textId="77777777" w:rsidR="00681582" w:rsidRDefault="00681582">
      <w:pPr>
        <w:pStyle w:val="BodyText"/>
        <w:spacing w:before="11"/>
        <w:ind w:left="0" w:firstLine="0"/>
        <w:rPr>
          <w:sz w:val="27"/>
        </w:rPr>
      </w:pPr>
    </w:p>
    <w:p w14:paraId="6FE36D8F" w14:textId="77777777" w:rsidR="00681582" w:rsidRDefault="008E2708">
      <w:pPr>
        <w:pStyle w:val="Heading1"/>
        <w:spacing w:before="1"/>
        <w:ind w:left="222" w:right="229"/>
        <w:jc w:val="center"/>
      </w:pPr>
      <w:r>
        <w:t>DOPO AVER LETTO LA FILASTROCCA, COMPLETA LA TABELLA DEGLI AGGETTIVI DIMOSTRATIVI.</w:t>
      </w:r>
    </w:p>
    <w:p w14:paraId="02EF0AAD" w14:textId="77777777" w:rsidR="00681582" w:rsidRDefault="00681582">
      <w:pPr>
        <w:pStyle w:val="BodyText"/>
        <w:spacing w:before="1" w:after="1"/>
        <w:ind w:left="0" w:firstLine="0"/>
        <w:rPr>
          <w:b/>
          <w:i/>
          <w:sz w:val="15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681582" w14:paraId="323E29F8" w14:textId="77777777">
        <w:trPr>
          <w:trHeight w:val="1170"/>
        </w:trPr>
        <w:tc>
          <w:tcPr>
            <w:tcW w:w="2408" w:type="dxa"/>
          </w:tcPr>
          <w:p w14:paraId="27794EEA" w14:textId="77777777" w:rsidR="00681582" w:rsidRDefault="00681582">
            <w:pPr>
              <w:pStyle w:val="TableParagraph"/>
              <w:rPr>
                <w:b/>
                <w:i/>
                <w:sz w:val="23"/>
              </w:rPr>
            </w:pPr>
          </w:p>
          <w:p w14:paraId="73D52619" w14:textId="77777777" w:rsidR="00681582" w:rsidRDefault="008E2708">
            <w:pPr>
              <w:pStyle w:val="TableParagraph"/>
              <w:spacing w:before="0"/>
              <w:ind w:left="701" w:right="611" w:hanging="58"/>
              <w:rPr>
                <w:sz w:val="24"/>
              </w:rPr>
            </w:pPr>
            <w:r>
              <w:rPr>
                <w:sz w:val="24"/>
              </w:rPr>
              <w:t>SINGOLARE MASCHILE</w:t>
            </w:r>
          </w:p>
        </w:tc>
        <w:tc>
          <w:tcPr>
            <w:tcW w:w="2408" w:type="dxa"/>
          </w:tcPr>
          <w:p w14:paraId="53237BAD" w14:textId="77777777" w:rsidR="00681582" w:rsidRDefault="00681582">
            <w:pPr>
              <w:pStyle w:val="TableParagraph"/>
              <w:rPr>
                <w:b/>
                <w:i/>
                <w:sz w:val="23"/>
              </w:rPr>
            </w:pPr>
          </w:p>
          <w:p w14:paraId="134C7996" w14:textId="77777777" w:rsidR="00681582" w:rsidRDefault="008E2708">
            <w:pPr>
              <w:pStyle w:val="TableParagraph"/>
              <w:spacing w:before="0"/>
              <w:ind w:left="635" w:right="611" w:firstLine="4"/>
              <w:rPr>
                <w:sz w:val="24"/>
              </w:rPr>
            </w:pPr>
            <w:r>
              <w:rPr>
                <w:sz w:val="24"/>
              </w:rPr>
              <w:t>SINGOLARE FEMMINILE</w:t>
            </w:r>
          </w:p>
        </w:tc>
        <w:tc>
          <w:tcPr>
            <w:tcW w:w="2408" w:type="dxa"/>
          </w:tcPr>
          <w:p w14:paraId="77E12BE2" w14:textId="77777777" w:rsidR="00681582" w:rsidRDefault="00681582">
            <w:pPr>
              <w:pStyle w:val="TableParagraph"/>
              <w:rPr>
                <w:b/>
                <w:i/>
                <w:sz w:val="23"/>
              </w:rPr>
            </w:pPr>
          </w:p>
          <w:p w14:paraId="145D6661" w14:textId="77777777" w:rsidR="00681582" w:rsidRDefault="008E2708">
            <w:pPr>
              <w:pStyle w:val="TableParagraph"/>
              <w:spacing w:before="0"/>
              <w:ind w:left="697" w:right="670" w:firstLine="72"/>
              <w:rPr>
                <w:sz w:val="24"/>
              </w:rPr>
            </w:pPr>
            <w:r>
              <w:rPr>
                <w:sz w:val="24"/>
              </w:rPr>
              <w:t>PLURALE MASCHILE</w:t>
            </w:r>
          </w:p>
        </w:tc>
        <w:tc>
          <w:tcPr>
            <w:tcW w:w="2408" w:type="dxa"/>
          </w:tcPr>
          <w:p w14:paraId="5E2D52A8" w14:textId="77777777" w:rsidR="00681582" w:rsidRDefault="00681582">
            <w:pPr>
              <w:pStyle w:val="TableParagraph"/>
              <w:rPr>
                <w:b/>
                <w:i/>
                <w:sz w:val="23"/>
              </w:rPr>
            </w:pPr>
          </w:p>
          <w:p w14:paraId="0BC8D273" w14:textId="77777777" w:rsidR="00681582" w:rsidRDefault="008E2708">
            <w:pPr>
              <w:pStyle w:val="TableParagraph"/>
              <w:spacing w:before="0"/>
              <w:ind w:left="635" w:right="611" w:firstLine="134"/>
              <w:rPr>
                <w:sz w:val="24"/>
              </w:rPr>
            </w:pPr>
            <w:r>
              <w:rPr>
                <w:sz w:val="24"/>
              </w:rPr>
              <w:t>PLURALE FEMMINILE</w:t>
            </w:r>
          </w:p>
        </w:tc>
      </w:tr>
      <w:tr w:rsidR="00681582" w14:paraId="74E2F06D" w14:textId="77777777">
        <w:trPr>
          <w:trHeight w:val="881"/>
        </w:trPr>
        <w:tc>
          <w:tcPr>
            <w:tcW w:w="2408" w:type="dxa"/>
          </w:tcPr>
          <w:p w14:paraId="15DCDEAC" w14:textId="77777777" w:rsidR="00681582" w:rsidRDefault="00681582">
            <w:pPr>
              <w:pStyle w:val="TableParagraph"/>
              <w:rPr>
                <w:b/>
                <w:i/>
                <w:sz w:val="23"/>
              </w:rPr>
            </w:pPr>
          </w:p>
          <w:p w14:paraId="55571C36" w14:textId="77777777" w:rsidR="00681582" w:rsidRDefault="008E2708">
            <w:pPr>
              <w:pStyle w:val="TableParagraph"/>
              <w:spacing w:before="1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</w:tc>
        <w:tc>
          <w:tcPr>
            <w:tcW w:w="2408" w:type="dxa"/>
          </w:tcPr>
          <w:p w14:paraId="09E23882" w14:textId="77777777" w:rsidR="00681582" w:rsidRDefault="00681582">
            <w:pPr>
              <w:pStyle w:val="TableParagraph"/>
              <w:rPr>
                <w:b/>
                <w:i/>
                <w:sz w:val="23"/>
              </w:rPr>
            </w:pPr>
          </w:p>
          <w:p w14:paraId="469E947D" w14:textId="77777777" w:rsidR="00681582" w:rsidRDefault="008E2708">
            <w:pPr>
              <w:pStyle w:val="TableParagraph"/>
              <w:spacing w:before="1"/>
              <w:ind w:left="873"/>
              <w:rPr>
                <w:sz w:val="24"/>
              </w:rPr>
            </w:pPr>
            <w:r>
              <w:rPr>
                <w:sz w:val="24"/>
              </w:rPr>
              <w:t>questa</w:t>
            </w:r>
          </w:p>
        </w:tc>
        <w:tc>
          <w:tcPr>
            <w:tcW w:w="2408" w:type="dxa"/>
          </w:tcPr>
          <w:p w14:paraId="4CB36144" w14:textId="77777777" w:rsidR="00681582" w:rsidRDefault="00681582">
            <w:pPr>
              <w:pStyle w:val="TableParagraph"/>
              <w:rPr>
                <w:b/>
                <w:i/>
                <w:sz w:val="23"/>
              </w:rPr>
            </w:pPr>
          </w:p>
          <w:p w14:paraId="18A75016" w14:textId="77777777" w:rsidR="00681582" w:rsidRDefault="008E2708">
            <w:pPr>
              <w:pStyle w:val="TableParagraph"/>
              <w:spacing w:before="1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……………………..</w:t>
            </w:r>
          </w:p>
        </w:tc>
        <w:tc>
          <w:tcPr>
            <w:tcW w:w="2408" w:type="dxa"/>
          </w:tcPr>
          <w:p w14:paraId="65B8226C" w14:textId="77777777" w:rsidR="00681582" w:rsidRDefault="00681582">
            <w:pPr>
              <w:pStyle w:val="TableParagraph"/>
              <w:rPr>
                <w:b/>
                <w:i/>
                <w:sz w:val="23"/>
              </w:rPr>
            </w:pPr>
          </w:p>
          <w:p w14:paraId="640D7F8B" w14:textId="77777777" w:rsidR="00681582" w:rsidRDefault="008E2708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</w:tr>
      <w:tr w:rsidR="00681582" w14:paraId="7EBBC1E2" w14:textId="77777777">
        <w:trPr>
          <w:trHeight w:val="877"/>
        </w:trPr>
        <w:tc>
          <w:tcPr>
            <w:tcW w:w="2408" w:type="dxa"/>
          </w:tcPr>
          <w:p w14:paraId="412E8C3E" w14:textId="77777777" w:rsidR="00681582" w:rsidRDefault="00681582">
            <w:pPr>
              <w:pStyle w:val="TableParagraph"/>
              <w:rPr>
                <w:b/>
                <w:i/>
                <w:sz w:val="23"/>
              </w:rPr>
            </w:pPr>
          </w:p>
          <w:p w14:paraId="31C71019" w14:textId="77777777" w:rsidR="00681582" w:rsidRDefault="008E2708">
            <w:pPr>
              <w:pStyle w:val="TableParagraph"/>
              <w:spacing w:before="0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…………………, …………….</w:t>
            </w:r>
          </w:p>
        </w:tc>
        <w:tc>
          <w:tcPr>
            <w:tcW w:w="2408" w:type="dxa"/>
          </w:tcPr>
          <w:p w14:paraId="3CC1664D" w14:textId="77777777" w:rsidR="00681582" w:rsidRDefault="00681582">
            <w:pPr>
              <w:pStyle w:val="TableParagraph"/>
              <w:rPr>
                <w:b/>
                <w:i/>
                <w:sz w:val="23"/>
              </w:rPr>
            </w:pPr>
          </w:p>
          <w:p w14:paraId="627E5BEE" w14:textId="77777777" w:rsidR="00681582" w:rsidRDefault="008E2708">
            <w:pPr>
              <w:pStyle w:val="TableParagraph"/>
              <w:spacing w:before="0"/>
              <w:ind w:left="904"/>
              <w:rPr>
                <w:sz w:val="24"/>
              </w:rPr>
            </w:pPr>
            <w:r>
              <w:rPr>
                <w:sz w:val="24"/>
              </w:rPr>
              <w:t>quella</w:t>
            </w:r>
          </w:p>
        </w:tc>
        <w:tc>
          <w:tcPr>
            <w:tcW w:w="2408" w:type="dxa"/>
          </w:tcPr>
          <w:p w14:paraId="2499B000" w14:textId="77777777" w:rsidR="00681582" w:rsidRDefault="00681582">
            <w:pPr>
              <w:pStyle w:val="TableParagraph"/>
              <w:rPr>
                <w:b/>
                <w:i/>
                <w:sz w:val="23"/>
              </w:rPr>
            </w:pPr>
          </w:p>
          <w:p w14:paraId="3701B11D" w14:textId="77777777" w:rsidR="00681582" w:rsidRDefault="008E2708">
            <w:pPr>
              <w:pStyle w:val="TableParagraph"/>
              <w:spacing w:before="0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Quelli, quei, quegli</w:t>
            </w:r>
          </w:p>
        </w:tc>
        <w:tc>
          <w:tcPr>
            <w:tcW w:w="2408" w:type="dxa"/>
          </w:tcPr>
          <w:p w14:paraId="56F47974" w14:textId="77777777" w:rsidR="00681582" w:rsidRDefault="00681582">
            <w:pPr>
              <w:pStyle w:val="TableParagraph"/>
              <w:rPr>
                <w:b/>
                <w:i/>
                <w:sz w:val="23"/>
              </w:rPr>
            </w:pPr>
          </w:p>
          <w:p w14:paraId="7BE441C3" w14:textId="77777777" w:rsidR="00681582" w:rsidRDefault="008E2708">
            <w:pPr>
              <w:pStyle w:val="TableParagraph"/>
              <w:spacing w:before="0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………………………..</w:t>
            </w:r>
          </w:p>
        </w:tc>
      </w:tr>
      <w:tr w:rsidR="00681582" w14:paraId="1278FCAF" w14:textId="77777777">
        <w:trPr>
          <w:trHeight w:val="880"/>
        </w:trPr>
        <w:tc>
          <w:tcPr>
            <w:tcW w:w="2408" w:type="dxa"/>
          </w:tcPr>
          <w:p w14:paraId="0409F89C" w14:textId="77777777" w:rsidR="00681582" w:rsidRDefault="00681582">
            <w:pPr>
              <w:pStyle w:val="TableParagraph"/>
              <w:rPr>
                <w:b/>
                <w:i/>
                <w:sz w:val="23"/>
              </w:rPr>
            </w:pPr>
          </w:p>
          <w:p w14:paraId="0D9335BE" w14:textId="77777777" w:rsidR="00681582" w:rsidRDefault="008E2708">
            <w:pPr>
              <w:pStyle w:val="TableParagraph"/>
              <w:spacing w:before="0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</w:t>
            </w:r>
          </w:p>
        </w:tc>
        <w:tc>
          <w:tcPr>
            <w:tcW w:w="2408" w:type="dxa"/>
          </w:tcPr>
          <w:p w14:paraId="63816EEC" w14:textId="77777777" w:rsidR="00681582" w:rsidRDefault="00681582">
            <w:pPr>
              <w:pStyle w:val="TableParagraph"/>
              <w:rPr>
                <w:b/>
                <w:i/>
                <w:sz w:val="23"/>
              </w:rPr>
            </w:pPr>
          </w:p>
          <w:p w14:paraId="778936B6" w14:textId="77777777" w:rsidR="00681582" w:rsidRDefault="008E2708">
            <w:pPr>
              <w:pStyle w:val="TableParagraph"/>
              <w:spacing w:before="0"/>
              <w:ind w:left="820"/>
              <w:rPr>
                <w:sz w:val="24"/>
              </w:rPr>
            </w:pPr>
            <w:r>
              <w:rPr>
                <w:sz w:val="24"/>
              </w:rPr>
              <w:t>codesta</w:t>
            </w:r>
          </w:p>
        </w:tc>
        <w:tc>
          <w:tcPr>
            <w:tcW w:w="2408" w:type="dxa"/>
          </w:tcPr>
          <w:p w14:paraId="6604E24B" w14:textId="77777777" w:rsidR="00681582" w:rsidRDefault="00681582">
            <w:pPr>
              <w:pStyle w:val="TableParagraph"/>
              <w:rPr>
                <w:b/>
                <w:i/>
                <w:sz w:val="23"/>
              </w:rPr>
            </w:pPr>
          </w:p>
          <w:p w14:paraId="646A52F3" w14:textId="77777777" w:rsidR="00681582" w:rsidRDefault="008E2708">
            <w:pPr>
              <w:pStyle w:val="TableParagraph"/>
              <w:spacing w:before="0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</w:t>
            </w:r>
          </w:p>
        </w:tc>
        <w:tc>
          <w:tcPr>
            <w:tcW w:w="2408" w:type="dxa"/>
          </w:tcPr>
          <w:p w14:paraId="5DFD3035" w14:textId="77777777" w:rsidR="00681582" w:rsidRDefault="00681582">
            <w:pPr>
              <w:pStyle w:val="TableParagraph"/>
              <w:rPr>
                <w:b/>
                <w:i/>
                <w:sz w:val="23"/>
              </w:rPr>
            </w:pPr>
          </w:p>
          <w:p w14:paraId="552F4BBA" w14:textId="77777777" w:rsidR="00681582" w:rsidRDefault="008E2708">
            <w:pPr>
              <w:pStyle w:val="TableParagraph"/>
              <w:spacing w:before="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</w:tc>
      </w:tr>
    </w:tbl>
    <w:p w14:paraId="46827E72" w14:textId="77777777" w:rsidR="00681582" w:rsidRDefault="00681582">
      <w:pPr>
        <w:pStyle w:val="BodyText"/>
        <w:spacing w:before="0"/>
        <w:ind w:left="0" w:firstLine="0"/>
        <w:rPr>
          <w:b/>
          <w:i/>
        </w:rPr>
      </w:pPr>
    </w:p>
    <w:p w14:paraId="1739B016" w14:textId="77777777" w:rsidR="00681582" w:rsidRDefault="008E2708">
      <w:pPr>
        <w:spacing w:before="181"/>
        <w:ind w:left="168"/>
        <w:rPr>
          <w:b/>
          <w:i/>
          <w:sz w:val="24"/>
        </w:rPr>
      </w:pPr>
      <w:r>
        <w:rPr>
          <w:b/>
          <w:i/>
          <w:sz w:val="24"/>
        </w:rPr>
        <w:t>SOTTOLINEA CON IL VERDE GLI AGGETTIVI DIMOSTRATIVI E CON IL ROSSO I PRONOMI.</w:t>
      </w:r>
    </w:p>
    <w:p w14:paraId="1B24F936" w14:textId="77777777" w:rsidR="00681582" w:rsidRDefault="008E2708">
      <w:pPr>
        <w:pStyle w:val="ListParagraph"/>
        <w:numPr>
          <w:ilvl w:val="0"/>
          <w:numId w:val="1"/>
        </w:numPr>
        <w:tabs>
          <w:tab w:val="left" w:pos="243"/>
        </w:tabs>
        <w:spacing w:before="183"/>
        <w:rPr>
          <w:sz w:val="24"/>
        </w:rPr>
      </w:pPr>
      <w:r>
        <w:rPr>
          <w:sz w:val="24"/>
        </w:rPr>
        <w:t>Non prenderò questo libro, preferisco</w:t>
      </w:r>
      <w:r>
        <w:rPr>
          <w:spacing w:val="-5"/>
          <w:sz w:val="24"/>
        </w:rPr>
        <w:t xml:space="preserve"> </w:t>
      </w:r>
      <w:r>
        <w:rPr>
          <w:sz w:val="24"/>
        </w:rPr>
        <w:t>quello.</w:t>
      </w:r>
    </w:p>
    <w:p w14:paraId="74794F73" w14:textId="77777777" w:rsidR="00681582" w:rsidRDefault="008E2708">
      <w:pPr>
        <w:pStyle w:val="ListParagraph"/>
        <w:numPr>
          <w:ilvl w:val="0"/>
          <w:numId w:val="1"/>
        </w:numPr>
        <w:tabs>
          <w:tab w:val="left" w:pos="243"/>
        </w:tabs>
        <w:spacing w:before="185"/>
        <w:rPr>
          <w:sz w:val="24"/>
        </w:rPr>
      </w:pPr>
      <w:r>
        <w:rPr>
          <w:sz w:val="24"/>
        </w:rPr>
        <w:t>Quegli sci sono ormai consumati, prendi</w:t>
      </w:r>
      <w:r>
        <w:rPr>
          <w:spacing w:val="-9"/>
          <w:sz w:val="24"/>
        </w:rPr>
        <w:t xml:space="preserve"> </w:t>
      </w:r>
      <w:r>
        <w:rPr>
          <w:sz w:val="24"/>
        </w:rPr>
        <w:t>questi.</w:t>
      </w:r>
    </w:p>
    <w:p w14:paraId="6CE9EFE0" w14:textId="77777777" w:rsidR="00681582" w:rsidRDefault="008E2708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Quelli sono gli amici di cui mi</w:t>
      </w:r>
      <w:r>
        <w:rPr>
          <w:spacing w:val="-8"/>
          <w:sz w:val="24"/>
        </w:rPr>
        <w:t xml:space="preserve"> </w:t>
      </w:r>
      <w:r>
        <w:rPr>
          <w:sz w:val="24"/>
        </w:rPr>
        <w:t>parlavi?</w:t>
      </w:r>
    </w:p>
    <w:p w14:paraId="65A46360" w14:textId="77777777" w:rsidR="00681582" w:rsidRDefault="008E2708">
      <w:pPr>
        <w:pStyle w:val="ListParagraph"/>
        <w:numPr>
          <w:ilvl w:val="0"/>
          <w:numId w:val="1"/>
        </w:numPr>
        <w:tabs>
          <w:tab w:val="left" w:pos="243"/>
        </w:tabs>
        <w:spacing w:before="185"/>
        <w:rPr>
          <w:sz w:val="24"/>
        </w:rPr>
      </w:pPr>
      <w:r>
        <w:rPr>
          <w:sz w:val="24"/>
        </w:rPr>
        <w:t>Prendi codesta torta, non</w:t>
      </w:r>
      <w:r>
        <w:rPr>
          <w:spacing w:val="-7"/>
          <w:sz w:val="24"/>
        </w:rPr>
        <w:t xml:space="preserve"> </w:t>
      </w:r>
      <w:r>
        <w:rPr>
          <w:sz w:val="24"/>
        </w:rPr>
        <w:t>quella.</w:t>
      </w:r>
    </w:p>
    <w:p w14:paraId="6E855594" w14:textId="77777777" w:rsidR="00681582" w:rsidRDefault="008E2708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Maria e Dario frequentano la stessa</w:t>
      </w:r>
      <w:r>
        <w:rPr>
          <w:spacing w:val="-6"/>
          <w:sz w:val="24"/>
        </w:rPr>
        <w:t xml:space="preserve"> </w:t>
      </w:r>
      <w:r>
        <w:rPr>
          <w:sz w:val="24"/>
        </w:rPr>
        <w:t>palestra.</w:t>
      </w:r>
    </w:p>
    <w:p w14:paraId="0C310AB3" w14:textId="77777777" w:rsidR="00681582" w:rsidRDefault="008E2708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Lo spettacolo è il medesimo di</w:t>
      </w:r>
      <w:r>
        <w:rPr>
          <w:spacing w:val="-3"/>
          <w:sz w:val="24"/>
        </w:rPr>
        <w:t xml:space="preserve"> </w:t>
      </w:r>
      <w:r>
        <w:rPr>
          <w:sz w:val="24"/>
        </w:rPr>
        <w:t>ieri.</w:t>
      </w:r>
    </w:p>
    <w:p w14:paraId="50743949" w14:textId="77777777" w:rsidR="00681582" w:rsidRDefault="008E2708">
      <w:pPr>
        <w:pStyle w:val="ListParagraph"/>
        <w:numPr>
          <w:ilvl w:val="0"/>
          <w:numId w:val="1"/>
        </w:numPr>
        <w:tabs>
          <w:tab w:val="left" w:pos="243"/>
        </w:tabs>
        <w:spacing w:before="185"/>
        <w:rPr>
          <w:sz w:val="24"/>
        </w:rPr>
      </w:pPr>
      <w:r>
        <w:rPr>
          <w:sz w:val="24"/>
        </w:rPr>
        <w:t>Quest’aula è spaziosa, quella è troppo</w:t>
      </w:r>
      <w:r>
        <w:rPr>
          <w:spacing w:val="-8"/>
          <w:sz w:val="24"/>
        </w:rPr>
        <w:t xml:space="preserve"> </w:t>
      </w:r>
      <w:r>
        <w:rPr>
          <w:sz w:val="24"/>
        </w:rPr>
        <w:t>piccola.</w:t>
      </w:r>
    </w:p>
    <w:p w14:paraId="15C69192" w14:textId="77777777" w:rsidR="00681582" w:rsidRDefault="00681582">
      <w:pPr>
        <w:pStyle w:val="BodyText"/>
        <w:spacing w:before="0"/>
        <w:ind w:left="0" w:firstLine="0"/>
      </w:pPr>
    </w:p>
    <w:p w14:paraId="7DCB3EAA" w14:textId="77777777" w:rsidR="00681582" w:rsidRDefault="00681582">
      <w:pPr>
        <w:pStyle w:val="BodyText"/>
        <w:spacing w:before="1"/>
        <w:ind w:left="0" w:firstLine="0"/>
        <w:rPr>
          <w:sz w:val="30"/>
        </w:rPr>
      </w:pPr>
    </w:p>
    <w:p w14:paraId="792FFB89" w14:textId="77777777" w:rsidR="00681582" w:rsidRDefault="008E2708">
      <w:pPr>
        <w:pStyle w:val="Heading1"/>
      </w:pPr>
      <w:r>
        <w:t>SOTTOLINEA L’AGGETTIVO DIMOSTRATIVO ADATTO.</w:t>
      </w:r>
    </w:p>
    <w:p w14:paraId="40D1B9AB" w14:textId="77777777" w:rsidR="00681582" w:rsidRDefault="008E2708">
      <w:pPr>
        <w:pStyle w:val="ListParagraph"/>
        <w:numPr>
          <w:ilvl w:val="0"/>
          <w:numId w:val="1"/>
        </w:numPr>
        <w:tabs>
          <w:tab w:val="left" w:pos="299"/>
        </w:tabs>
        <w:ind w:left="298"/>
        <w:rPr>
          <w:sz w:val="24"/>
        </w:rPr>
      </w:pPr>
      <w:r>
        <w:rPr>
          <w:sz w:val="24"/>
        </w:rPr>
        <w:t>Questo/ Quel freddo mi fa stare</w:t>
      </w:r>
      <w:r>
        <w:rPr>
          <w:spacing w:val="-2"/>
          <w:sz w:val="24"/>
        </w:rPr>
        <w:t xml:space="preserve"> </w:t>
      </w:r>
      <w:r>
        <w:rPr>
          <w:sz w:val="24"/>
        </w:rPr>
        <w:t>male.</w:t>
      </w:r>
    </w:p>
    <w:p w14:paraId="48CCBB8C" w14:textId="77777777" w:rsidR="00681582" w:rsidRDefault="008E2708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Vedi quel/questo campanile in fondo alla</w:t>
      </w:r>
      <w:r>
        <w:rPr>
          <w:spacing w:val="-3"/>
          <w:sz w:val="24"/>
        </w:rPr>
        <w:t xml:space="preserve"> </w:t>
      </w:r>
      <w:r>
        <w:rPr>
          <w:sz w:val="24"/>
        </w:rPr>
        <w:t>strada?</w:t>
      </w:r>
    </w:p>
    <w:p w14:paraId="7143CF4F" w14:textId="77777777" w:rsidR="00681582" w:rsidRDefault="008E2708">
      <w:pPr>
        <w:pStyle w:val="ListParagraph"/>
        <w:numPr>
          <w:ilvl w:val="0"/>
          <w:numId w:val="1"/>
        </w:numPr>
        <w:tabs>
          <w:tab w:val="left" w:pos="243"/>
        </w:tabs>
        <w:spacing w:before="185"/>
        <w:rPr>
          <w:sz w:val="24"/>
        </w:rPr>
      </w:pPr>
      <w:r>
        <w:rPr>
          <w:sz w:val="24"/>
        </w:rPr>
        <w:t>Questi/ Quegli scoiattoli che ho visto ieri nel bosco erano</w:t>
      </w:r>
      <w:r>
        <w:rPr>
          <w:spacing w:val="-4"/>
          <w:sz w:val="24"/>
        </w:rPr>
        <w:t xml:space="preserve"> </w:t>
      </w:r>
      <w:r>
        <w:rPr>
          <w:sz w:val="24"/>
        </w:rPr>
        <w:t>deliziosi.</w:t>
      </w:r>
    </w:p>
    <w:p w14:paraId="517507A7" w14:textId="77777777" w:rsidR="00681582" w:rsidRDefault="008E2708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Codesta/ Quella nave all’orizzonte sembra</w:t>
      </w:r>
      <w:r>
        <w:rPr>
          <w:spacing w:val="-7"/>
          <w:sz w:val="24"/>
        </w:rPr>
        <w:t xml:space="preserve"> </w:t>
      </w:r>
      <w:r>
        <w:rPr>
          <w:sz w:val="24"/>
        </w:rPr>
        <w:t>immobile.</w:t>
      </w:r>
    </w:p>
    <w:p w14:paraId="11B3788C" w14:textId="77777777" w:rsidR="00681582" w:rsidRDefault="008E2708">
      <w:pPr>
        <w:pStyle w:val="ListParagraph"/>
        <w:numPr>
          <w:ilvl w:val="0"/>
          <w:numId w:val="1"/>
        </w:numPr>
        <w:tabs>
          <w:tab w:val="left" w:pos="243"/>
        </w:tabs>
        <w:spacing w:before="185"/>
        <w:rPr>
          <w:sz w:val="24"/>
        </w:rPr>
      </w:pPr>
      <w:r>
        <w:rPr>
          <w:sz w:val="24"/>
        </w:rPr>
        <w:t>Questo/ Quel problema è molto difficile, puoi</w:t>
      </w:r>
      <w:r>
        <w:rPr>
          <w:spacing w:val="-9"/>
          <w:sz w:val="24"/>
        </w:rPr>
        <w:t xml:space="preserve"> </w:t>
      </w:r>
      <w:r>
        <w:rPr>
          <w:sz w:val="24"/>
        </w:rPr>
        <w:t>aiutarmi?</w:t>
      </w:r>
    </w:p>
    <w:p w14:paraId="2D245566" w14:textId="77777777" w:rsidR="00681582" w:rsidRDefault="008E2708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Quella/ Questa là è la mia nuova</w:t>
      </w:r>
      <w:r>
        <w:rPr>
          <w:spacing w:val="-3"/>
          <w:sz w:val="24"/>
        </w:rPr>
        <w:t xml:space="preserve"> </w:t>
      </w:r>
      <w:r>
        <w:rPr>
          <w:sz w:val="24"/>
        </w:rPr>
        <w:t>bici.</w:t>
      </w:r>
    </w:p>
    <w:sectPr w:rsidR="00681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7479" w14:textId="77777777" w:rsidR="001F1190" w:rsidRDefault="001F1190" w:rsidP="00AB401F">
      <w:r>
        <w:separator/>
      </w:r>
    </w:p>
  </w:endnote>
  <w:endnote w:type="continuationSeparator" w:id="0">
    <w:p w14:paraId="053E70D1" w14:textId="77777777" w:rsidR="001F1190" w:rsidRDefault="001F1190" w:rsidP="00AB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D922" w14:textId="77777777" w:rsidR="00AB401F" w:rsidRDefault="00AB4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E03E" w14:textId="77777777" w:rsidR="00567B86" w:rsidRDefault="00567B86" w:rsidP="00567B86">
    <w:pPr>
      <w:pStyle w:val="Footer"/>
      <w:jc w:val="center"/>
    </w:pPr>
    <w:r>
      <w:t>www.altuofianco.blog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096C" w14:textId="77777777" w:rsidR="00AB401F" w:rsidRDefault="00AB4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C5FE" w14:textId="77777777" w:rsidR="001F1190" w:rsidRDefault="001F1190" w:rsidP="00AB401F">
      <w:r>
        <w:separator/>
      </w:r>
    </w:p>
  </w:footnote>
  <w:footnote w:type="continuationSeparator" w:id="0">
    <w:p w14:paraId="6DE2B0EE" w14:textId="77777777" w:rsidR="001F1190" w:rsidRDefault="001F1190" w:rsidP="00AB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3B5E" w14:textId="09B70397" w:rsidR="00AB401F" w:rsidRDefault="00AB40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EE30" w14:textId="4D115EF8" w:rsidR="00AB401F" w:rsidRDefault="00AB40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8295" w14:textId="3B962284" w:rsidR="00AB401F" w:rsidRDefault="00AB4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B42EC"/>
    <w:multiLevelType w:val="hybridMultilevel"/>
    <w:tmpl w:val="2D72BA80"/>
    <w:lvl w:ilvl="0" w:tplc="66B49E8C">
      <w:numFmt w:val="bullet"/>
      <w:lvlText w:val="-"/>
      <w:lvlJc w:val="left"/>
      <w:pPr>
        <w:ind w:left="24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046B996">
      <w:numFmt w:val="bullet"/>
      <w:lvlText w:val="•"/>
      <w:lvlJc w:val="left"/>
      <w:pPr>
        <w:ind w:left="1202" w:hanging="131"/>
      </w:pPr>
      <w:rPr>
        <w:rFonts w:hint="default"/>
        <w:lang w:val="it-IT" w:eastAsia="en-US" w:bidi="ar-SA"/>
      </w:rPr>
    </w:lvl>
    <w:lvl w:ilvl="2" w:tplc="36E43970">
      <w:numFmt w:val="bullet"/>
      <w:lvlText w:val="•"/>
      <w:lvlJc w:val="left"/>
      <w:pPr>
        <w:ind w:left="2165" w:hanging="131"/>
      </w:pPr>
      <w:rPr>
        <w:rFonts w:hint="default"/>
        <w:lang w:val="it-IT" w:eastAsia="en-US" w:bidi="ar-SA"/>
      </w:rPr>
    </w:lvl>
    <w:lvl w:ilvl="3" w:tplc="D222FE32">
      <w:numFmt w:val="bullet"/>
      <w:lvlText w:val="•"/>
      <w:lvlJc w:val="left"/>
      <w:pPr>
        <w:ind w:left="3127" w:hanging="131"/>
      </w:pPr>
      <w:rPr>
        <w:rFonts w:hint="default"/>
        <w:lang w:val="it-IT" w:eastAsia="en-US" w:bidi="ar-SA"/>
      </w:rPr>
    </w:lvl>
    <w:lvl w:ilvl="4" w:tplc="4B72EC4A">
      <w:numFmt w:val="bullet"/>
      <w:lvlText w:val="•"/>
      <w:lvlJc w:val="left"/>
      <w:pPr>
        <w:ind w:left="4090" w:hanging="131"/>
      </w:pPr>
      <w:rPr>
        <w:rFonts w:hint="default"/>
        <w:lang w:val="it-IT" w:eastAsia="en-US" w:bidi="ar-SA"/>
      </w:rPr>
    </w:lvl>
    <w:lvl w:ilvl="5" w:tplc="969EC8B4">
      <w:numFmt w:val="bullet"/>
      <w:lvlText w:val="•"/>
      <w:lvlJc w:val="left"/>
      <w:pPr>
        <w:ind w:left="5053" w:hanging="131"/>
      </w:pPr>
      <w:rPr>
        <w:rFonts w:hint="default"/>
        <w:lang w:val="it-IT" w:eastAsia="en-US" w:bidi="ar-SA"/>
      </w:rPr>
    </w:lvl>
    <w:lvl w:ilvl="6" w:tplc="2BA84124">
      <w:numFmt w:val="bullet"/>
      <w:lvlText w:val="•"/>
      <w:lvlJc w:val="left"/>
      <w:pPr>
        <w:ind w:left="6015" w:hanging="131"/>
      </w:pPr>
      <w:rPr>
        <w:rFonts w:hint="default"/>
        <w:lang w:val="it-IT" w:eastAsia="en-US" w:bidi="ar-SA"/>
      </w:rPr>
    </w:lvl>
    <w:lvl w:ilvl="7" w:tplc="9228734C">
      <w:numFmt w:val="bullet"/>
      <w:lvlText w:val="•"/>
      <w:lvlJc w:val="left"/>
      <w:pPr>
        <w:ind w:left="6978" w:hanging="131"/>
      </w:pPr>
      <w:rPr>
        <w:rFonts w:hint="default"/>
        <w:lang w:val="it-IT" w:eastAsia="en-US" w:bidi="ar-SA"/>
      </w:rPr>
    </w:lvl>
    <w:lvl w:ilvl="8" w:tplc="AE94E0F4">
      <w:numFmt w:val="bullet"/>
      <w:lvlText w:val="•"/>
      <w:lvlJc w:val="left"/>
      <w:pPr>
        <w:ind w:left="7941" w:hanging="13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582"/>
    <w:rsid w:val="001F1190"/>
    <w:rsid w:val="00567B86"/>
    <w:rsid w:val="00681582"/>
    <w:rsid w:val="008E2708"/>
    <w:rsid w:val="00AB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0686C"/>
  <w15:docId w15:val="{4320C20E-A122-4B0F-8EDC-F87928A8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242" w:hanging="13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7"/>
      <w:ind w:left="222" w:right="22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242" w:hanging="131"/>
    </w:pPr>
  </w:style>
  <w:style w:type="paragraph" w:customStyle="1" w:styleId="TableParagraph">
    <w:name w:val="Table Paragraph"/>
    <w:basedOn w:val="Normal"/>
    <w:uiPriority w:val="1"/>
    <w:qFormat/>
    <w:pPr>
      <w:spacing w:before="11"/>
    </w:pPr>
  </w:style>
  <w:style w:type="paragraph" w:styleId="Header">
    <w:name w:val="header"/>
    <w:basedOn w:val="Normal"/>
    <w:link w:val="HeaderChar"/>
    <w:uiPriority w:val="99"/>
    <w:unhideWhenUsed/>
    <w:rsid w:val="00AB40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01F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AB40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01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Syed Ali Jan</cp:lastModifiedBy>
  <cp:revision>4</cp:revision>
  <dcterms:created xsi:type="dcterms:W3CDTF">2022-03-07T18:21:00Z</dcterms:created>
  <dcterms:modified xsi:type="dcterms:W3CDTF">2022-03-07T19:52:00Z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2022-03-07T00:00:00Z</vt:filetime>
  </property>
</Properties>
</file>